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DE8" w:rsidRDefault="000114B1" w:rsidP="000114B1">
      <w:pPr>
        <w:pStyle w:val="Ttulo"/>
        <w:rPr>
          <w:sz w:val="40"/>
          <w:szCs w:val="40"/>
        </w:rPr>
      </w:pPr>
      <w:r>
        <w:rPr>
          <w:sz w:val="40"/>
          <w:szCs w:val="40"/>
        </w:rPr>
        <w:t>ESTRUCTURA DE Mi</w:t>
      </w:r>
      <w:r w:rsidR="00C653A4" w:rsidRPr="000114B1">
        <w:rPr>
          <w:sz w:val="40"/>
          <w:szCs w:val="40"/>
        </w:rPr>
        <w:t xml:space="preserve">SUV </w:t>
      </w:r>
    </w:p>
    <w:p w:rsidR="000114B1" w:rsidRDefault="000114B1" w:rsidP="000114B1">
      <w:pPr>
        <w:rPr>
          <w:color w:val="1F3864" w:themeColor="accent5" w:themeShade="80"/>
          <w:sz w:val="24"/>
        </w:rPr>
      </w:pPr>
    </w:p>
    <w:p w:rsidR="000114B1" w:rsidRPr="000114B1" w:rsidRDefault="000114B1" w:rsidP="000114B1">
      <w:pPr>
        <w:rPr>
          <w:rStyle w:val="Ttulodellibro"/>
        </w:rPr>
      </w:pPr>
      <w:r w:rsidRPr="000114B1">
        <w:rPr>
          <w:rStyle w:val="Ttulodellibro"/>
        </w:rPr>
        <w:t>Espacios de interacción y trabajo para academias LDE</w:t>
      </w:r>
    </w:p>
    <w:p w:rsidR="00C653A4" w:rsidRDefault="00B55A31" w:rsidP="000114B1">
      <w:pPr>
        <w:jc w:val="both"/>
      </w:pPr>
      <w:r>
        <w:t xml:space="preserve">Una parte medular del programa educativo es el trabajo colegiado de sus asesores. Para promover </w:t>
      </w:r>
      <w:r w:rsidR="003E6A88">
        <w:t xml:space="preserve">este trabajo e incidir en </w:t>
      </w:r>
      <w:r>
        <w:t xml:space="preserve">la mejora del programa y </w:t>
      </w:r>
      <w:r w:rsidR="003E6A88">
        <w:t xml:space="preserve">en </w:t>
      </w:r>
      <w:r>
        <w:t>una trayectoria exitosa de nuestros estudiantes</w:t>
      </w:r>
      <w:r w:rsidR="003E6A88">
        <w:t xml:space="preserve">, hemos abierto este espacio en MiSUV. </w:t>
      </w:r>
    </w:p>
    <w:p w:rsidR="003E6A88" w:rsidRPr="003E6A88" w:rsidRDefault="003E6A88" w:rsidP="000114B1">
      <w:pPr>
        <w:jc w:val="both"/>
      </w:pPr>
      <w:r>
        <w:t>El espacio se constituye en un Grupo, correspondiente al Ámbito Sociocultural del programa de la Licenciatura en Desarrollo Educativo. E</w:t>
      </w:r>
      <w:r w:rsidRPr="003E6A88">
        <w:t>ste es el espacio alberg</w:t>
      </w:r>
      <w:r>
        <w:t xml:space="preserve">a las asignaturas que integran dicho </w:t>
      </w:r>
      <w:r w:rsidRPr="003E6A88">
        <w:t>ámbito y</w:t>
      </w:r>
      <w:r>
        <w:t xml:space="preserve"> que corresponden a quinto y sexto semestres en la ruta de formación.</w:t>
      </w:r>
    </w:p>
    <w:p w:rsidR="003E6A88" w:rsidRPr="003E6A88" w:rsidRDefault="003E6A88" w:rsidP="000114B1">
      <w:pPr>
        <w:jc w:val="both"/>
      </w:pPr>
      <w:r w:rsidRPr="003E6A88">
        <w:t>El objetivo de este espacio es que podamos coincidir y trabajar   en dos niveles: </w:t>
      </w:r>
    </w:p>
    <w:p w:rsidR="003E6A88" w:rsidRPr="000114B1" w:rsidRDefault="003E6A88" w:rsidP="000114B1">
      <w:pPr>
        <w:pStyle w:val="Prrafodelista"/>
        <w:numPr>
          <w:ilvl w:val="0"/>
          <w:numId w:val="2"/>
        </w:numPr>
        <w:jc w:val="both"/>
        <w:rPr>
          <w:b/>
        </w:rPr>
      </w:pPr>
      <w:r w:rsidRPr="000114B1">
        <w:rPr>
          <w:b/>
        </w:rPr>
        <w:t>Nivel ámbito:</w:t>
      </w:r>
      <w:r w:rsidRPr="003E6A88">
        <w:t xml:space="preserve"> Para conocer qué competencias se trabajan y qué  contenidos se abordan en todas las  materias del </w:t>
      </w:r>
      <w:r w:rsidR="00380A68" w:rsidRPr="003E6A88">
        <w:t>ámbito</w:t>
      </w:r>
      <w:r w:rsidRPr="003E6A88">
        <w:t xml:space="preserve"> puesto que guardan relación sobre todo como insumos para el desarrollo de su diagnóstico y planeación (Proyecto V) y la posterior intervención (Proyecto VI).</w:t>
      </w:r>
      <w:r w:rsidRPr="003E6A88">
        <w:br/>
        <w:t> </w:t>
      </w:r>
    </w:p>
    <w:p w:rsidR="003E6A88" w:rsidRPr="003E6A88" w:rsidRDefault="003E6A88" w:rsidP="000114B1">
      <w:pPr>
        <w:pStyle w:val="Prrafodelista"/>
        <w:numPr>
          <w:ilvl w:val="0"/>
          <w:numId w:val="2"/>
        </w:numPr>
        <w:jc w:val="both"/>
      </w:pPr>
      <w:r w:rsidRPr="000114B1">
        <w:rPr>
          <w:b/>
        </w:rPr>
        <w:t>Nivel asignatura:</w:t>
      </w:r>
      <w:r w:rsidRPr="003E6A88">
        <w:t> Para atender las necesidades particulares de cada curso en tanto a su mejora y atención a estudiantes. </w:t>
      </w:r>
    </w:p>
    <w:p w:rsidR="003E6A88" w:rsidRDefault="003E6A88" w:rsidP="000114B1">
      <w:pPr>
        <w:jc w:val="both"/>
      </w:pPr>
      <w:r>
        <w:t xml:space="preserve">El Grupo cuenta entonces con una página principal que muestra una serie de elementos de interés general para todas las </w:t>
      </w:r>
      <w:r w:rsidR="00291385">
        <w:t>academias,</w:t>
      </w:r>
      <w:r>
        <w:t xml:space="preserve"> así como el acceso directo a las vistas o páginas propias de cada asignatura. </w:t>
      </w:r>
    </w:p>
    <w:p w:rsidR="003E6A88" w:rsidRDefault="003E6A88" w:rsidP="000114B1">
      <w:pPr>
        <w:jc w:val="both"/>
      </w:pPr>
      <w:r>
        <w:t>Los componentes del grupo aparecen en la parte superior y son los siguientes:</w:t>
      </w:r>
    </w:p>
    <w:p w:rsidR="003E6A88" w:rsidRDefault="003E6A88" w:rsidP="000114B1">
      <w:pPr>
        <w:pStyle w:val="Prrafodelista"/>
        <w:numPr>
          <w:ilvl w:val="0"/>
          <w:numId w:val="3"/>
        </w:numPr>
        <w:jc w:val="both"/>
      </w:pPr>
      <w:r w:rsidRPr="000114B1">
        <w:rPr>
          <w:i/>
        </w:rPr>
        <w:t>Acerca de</w:t>
      </w:r>
      <w:r>
        <w:t>: página principal del grupo</w:t>
      </w:r>
    </w:p>
    <w:p w:rsidR="003E6A88" w:rsidRDefault="003E6A88" w:rsidP="000114B1">
      <w:pPr>
        <w:pStyle w:val="Prrafodelista"/>
        <w:numPr>
          <w:ilvl w:val="0"/>
          <w:numId w:val="3"/>
        </w:numPr>
        <w:jc w:val="both"/>
      </w:pPr>
      <w:r w:rsidRPr="000114B1">
        <w:rPr>
          <w:i/>
        </w:rPr>
        <w:t>Miembros:</w:t>
      </w:r>
      <w:r>
        <w:t xml:space="preserve"> se muestran los integrantes del grupo</w:t>
      </w:r>
    </w:p>
    <w:p w:rsidR="003E6A88" w:rsidRDefault="003E6A88" w:rsidP="000114B1">
      <w:pPr>
        <w:pStyle w:val="Prrafodelista"/>
        <w:numPr>
          <w:ilvl w:val="0"/>
          <w:numId w:val="3"/>
        </w:numPr>
        <w:jc w:val="both"/>
      </w:pPr>
      <w:r w:rsidRPr="000114B1">
        <w:rPr>
          <w:i/>
        </w:rPr>
        <w:t>Foros:</w:t>
      </w:r>
      <w:r>
        <w:t xml:space="preserve"> acceso a los foros del grupo. </w:t>
      </w:r>
      <w:r w:rsidR="00BE398A">
        <w:t>En este caso un foro para cada asignatura y un foro de discusión general.</w:t>
      </w:r>
    </w:p>
    <w:p w:rsidR="003E6A88" w:rsidRDefault="003E6A88" w:rsidP="000114B1">
      <w:pPr>
        <w:pStyle w:val="Prrafodelista"/>
        <w:numPr>
          <w:ilvl w:val="0"/>
          <w:numId w:val="3"/>
        </w:numPr>
        <w:jc w:val="both"/>
      </w:pPr>
      <w:r w:rsidRPr="000114B1">
        <w:rPr>
          <w:i/>
        </w:rPr>
        <w:t>Vistas:</w:t>
      </w:r>
      <w:r>
        <w:t xml:space="preserve"> acceso a las páginas vinculadas al grupo. En este caso una para cada asignatura</w:t>
      </w:r>
      <w:r w:rsidR="00BE398A">
        <w:t>.</w:t>
      </w:r>
    </w:p>
    <w:p w:rsidR="00BE398A" w:rsidRDefault="00BE398A" w:rsidP="000114B1">
      <w:pPr>
        <w:pStyle w:val="Prrafodelista"/>
        <w:numPr>
          <w:ilvl w:val="0"/>
          <w:numId w:val="3"/>
        </w:numPr>
        <w:jc w:val="both"/>
      </w:pPr>
      <w:r w:rsidRPr="000114B1">
        <w:rPr>
          <w:i/>
        </w:rPr>
        <w:t>Compartir:</w:t>
      </w:r>
      <w:r>
        <w:t xml:space="preserve"> muestra URL y opciones de acceso.</w:t>
      </w:r>
    </w:p>
    <w:p w:rsidR="00BE398A" w:rsidRDefault="00BE398A" w:rsidP="000114B1">
      <w:pPr>
        <w:pStyle w:val="Prrafodelista"/>
        <w:numPr>
          <w:ilvl w:val="0"/>
          <w:numId w:val="3"/>
        </w:numPr>
        <w:jc w:val="both"/>
      </w:pPr>
      <w:r w:rsidRPr="000114B1">
        <w:rPr>
          <w:i/>
        </w:rPr>
        <w:t>Archivos:</w:t>
      </w:r>
      <w:r>
        <w:t xml:space="preserve"> permite subir archivos de distinto tipo </w:t>
      </w:r>
      <w:r w:rsidR="00380A68">
        <w:t>creando el directorio del grupo.</w:t>
      </w:r>
    </w:p>
    <w:p w:rsidR="00380A68" w:rsidRDefault="00380A68" w:rsidP="000114B1">
      <w:pPr>
        <w:jc w:val="both"/>
      </w:pPr>
      <w:r>
        <w:t xml:space="preserve">Estos componentes son insumos que pueden alimentar y se visualizan tanto en la página principal del Grupo como en las Vistas de cada materia. </w:t>
      </w:r>
      <w:r w:rsidR="0062528A">
        <w:t>Así, la estructura del espacio de MiSUV para el trabajo entre asesores puede representarse de la siguiente manera:</w:t>
      </w:r>
    </w:p>
    <w:p w:rsidR="0062528A" w:rsidRDefault="0062528A" w:rsidP="00D10446">
      <w:pPr>
        <w:jc w:val="center"/>
      </w:pPr>
      <w:r>
        <w:rPr>
          <w:noProof/>
          <w:lang w:eastAsia="es-419"/>
        </w:rPr>
        <w:drawing>
          <wp:inline distT="0" distB="0" distL="0" distR="0">
            <wp:extent cx="3387255" cy="1590178"/>
            <wp:effectExtent l="57150" t="0" r="6096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Start w:id="0" w:name="_GoBack"/>
      <w:bookmarkEnd w:id="0"/>
    </w:p>
    <w:p w:rsidR="00380A68" w:rsidRDefault="00380A68" w:rsidP="00380A68"/>
    <w:p w:rsidR="00380A68" w:rsidRDefault="00380A68" w:rsidP="00380A68">
      <w:r>
        <w:t>En la página principal del Grupo se podrá visualizar los siguientes bloques:</w:t>
      </w:r>
    </w:p>
    <w:p w:rsidR="00380A68" w:rsidRDefault="00380A68" w:rsidP="0062528A">
      <w:pPr>
        <w:pStyle w:val="Prrafodelista"/>
        <w:numPr>
          <w:ilvl w:val="0"/>
          <w:numId w:val="4"/>
        </w:numPr>
      </w:pPr>
      <w:r w:rsidRPr="000114B1">
        <w:rPr>
          <w:i/>
        </w:rPr>
        <w:t>Información General:</w:t>
      </w:r>
      <w:r>
        <w:t xml:space="preserve"> información general del grupo.</w:t>
      </w:r>
    </w:p>
    <w:p w:rsidR="00380A68" w:rsidRDefault="00380A68" w:rsidP="0062528A">
      <w:pPr>
        <w:pStyle w:val="Prrafodelista"/>
        <w:numPr>
          <w:ilvl w:val="0"/>
          <w:numId w:val="4"/>
        </w:numPr>
      </w:pPr>
      <w:r w:rsidRPr="000114B1">
        <w:rPr>
          <w:i/>
        </w:rPr>
        <w:t>Espacios de academia:</w:t>
      </w:r>
      <w:r>
        <w:t xml:space="preserve"> acceso a las vistas por asignatura. </w:t>
      </w:r>
    </w:p>
    <w:p w:rsidR="0062528A" w:rsidRDefault="0062528A" w:rsidP="0062528A">
      <w:pPr>
        <w:pStyle w:val="Prrafodelista"/>
        <w:numPr>
          <w:ilvl w:val="0"/>
          <w:numId w:val="4"/>
        </w:numPr>
      </w:pPr>
      <w:r w:rsidRPr="000114B1">
        <w:rPr>
          <w:i/>
        </w:rPr>
        <w:t>Discusión general del ámbito:</w:t>
      </w:r>
      <w:r>
        <w:t xml:space="preserve"> acceso al foro de discusión general para las asignaturas del ámbito.</w:t>
      </w:r>
    </w:p>
    <w:p w:rsidR="00380A68" w:rsidRDefault="00380A68" w:rsidP="0062528A">
      <w:pPr>
        <w:pStyle w:val="Prrafodelista"/>
        <w:numPr>
          <w:ilvl w:val="0"/>
          <w:numId w:val="4"/>
        </w:numPr>
      </w:pPr>
      <w:r w:rsidRPr="000114B1">
        <w:rPr>
          <w:i/>
        </w:rPr>
        <w:t>Programas de asignatura:</w:t>
      </w:r>
      <w:r>
        <w:t xml:space="preserve"> acceso a los programas de cada asignatura del ámbito.</w:t>
      </w:r>
    </w:p>
    <w:p w:rsidR="00380A68" w:rsidRDefault="0062528A" w:rsidP="0062528A">
      <w:pPr>
        <w:pStyle w:val="Prrafodelista"/>
        <w:numPr>
          <w:ilvl w:val="0"/>
          <w:numId w:val="4"/>
        </w:numPr>
      </w:pPr>
      <w:r w:rsidRPr="000114B1">
        <w:rPr>
          <w:i/>
        </w:rPr>
        <w:t>Espacios de academia:</w:t>
      </w:r>
      <w:r>
        <w:t xml:space="preserve"> liga directa a los espacios de academia para asignatura</w:t>
      </w:r>
      <w:r w:rsidR="00C22957">
        <w:t>.</w:t>
      </w:r>
    </w:p>
    <w:p w:rsidR="0062528A" w:rsidRDefault="0062528A" w:rsidP="00380A68"/>
    <w:p w:rsidR="00380A68" w:rsidRDefault="0062528A" w:rsidP="00380A68">
      <w:r>
        <w:rPr>
          <w:noProof/>
          <w:lang w:eastAsia="es-419"/>
        </w:rPr>
        <w:drawing>
          <wp:inline distT="0" distB="0" distL="0" distR="0">
            <wp:extent cx="5398770" cy="32042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8770" cy="3204210"/>
                    </a:xfrm>
                    <a:prstGeom prst="rect">
                      <a:avLst/>
                    </a:prstGeom>
                    <a:noFill/>
                    <a:ln>
                      <a:noFill/>
                    </a:ln>
                  </pic:spPr>
                </pic:pic>
              </a:graphicData>
            </a:graphic>
          </wp:inline>
        </w:drawing>
      </w:r>
    </w:p>
    <w:p w:rsidR="0062528A" w:rsidRDefault="0062528A"/>
    <w:p w:rsidR="00291385" w:rsidRDefault="00291385"/>
    <w:p w:rsidR="00C22957" w:rsidRPr="00291385" w:rsidRDefault="00C22957" w:rsidP="000114B1">
      <w:pPr>
        <w:ind w:left="708"/>
        <w:rPr>
          <w:b/>
        </w:rPr>
      </w:pPr>
      <w:r w:rsidRPr="00291385">
        <w:rPr>
          <w:b/>
        </w:rPr>
        <w:t>Espacios de academia</w:t>
      </w:r>
    </w:p>
    <w:p w:rsidR="00C22957" w:rsidRDefault="00C22957" w:rsidP="000114B1">
      <w:pPr>
        <w:ind w:left="708"/>
      </w:pPr>
      <w:r>
        <w:t xml:space="preserve">Las academias están conformadas por los asesores que imparten una misma asignatura. La Vista para cada academia es una página que integra también distintos recursos y puede modificarse de acuerdo a las necesidades de cada grupo de asesores. </w:t>
      </w:r>
    </w:p>
    <w:p w:rsidR="005F5F44" w:rsidRDefault="005F5F44" w:rsidP="000114B1">
      <w:pPr>
        <w:ind w:left="708"/>
      </w:pPr>
      <w:r>
        <w:t>Los principales elementos de la vista son:</w:t>
      </w:r>
    </w:p>
    <w:p w:rsidR="00291385" w:rsidRDefault="00291385" w:rsidP="000114B1">
      <w:pPr>
        <w:pStyle w:val="Prrafodelista"/>
        <w:numPr>
          <w:ilvl w:val="0"/>
          <w:numId w:val="5"/>
        </w:numPr>
        <w:ind w:left="1428"/>
      </w:pPr>
      <w:r>
        <w:t>Liga directa al foro de trabajo para la academia</w:t>
      </w:r>
    </w:p>
    <w:p w:rsidR="00291385" w:rsidRDefault="00291385" w:rsidP="000114B1">
      <w:pPr>
        <w:pStyle w:val="Prrafodelista"/>
        <w:numPr>
          <w:ilvl w:val="0"/>
          <w:numId w:val="5"/>
        </w:numPr>
        <w:ind w:left="1428"/>
      </w:pPr>
      <w:r>
        <w:t>El programa de la asignatura</w:t>
      </w:r>
    </w:p>
    <w:p w:rsidR="00291385" w:rsidRDefault="00291385" w:rsidP="000114B1">
      <w:pPr>
        <w:pStyle w:val="Prrafodelista"/>
        <w:numPr>
          <w:ilvl w:val="0"/>
          <w:numId w:val="5"/>
        </w:numPr>
        <w:ind w:left="1428"/>
      </w:pPr>
      <w:r>
        <w:t>Directorio de Actas de academia</w:t>
      </w:r>
    </w:p>
    <w:p w:rsidR="00291385" w:rsidRDefault="00291385" w:rsidP="000114B1">
      <w:pPr>
        <w:pStyle w:val="Prrafodelista"/>
        <w:numPr>
          <w:ilvl w:val="0"/>
          <w:numId w:val="5"/>
        </w:numPr>
        <w:ind w:left="1428"/>
      </w:pPr>
      <w:r>
        <w:t>Calendario de sesiones de trabajo</w:t>
      </w:r>
    </w:p>
    <w:p w:rsidR="005F5F44" w:rsidRDefault="005F5F44"/>
    <w:p w:rsidR="005F5F44" w:rsidRDefault="005F5F44"/>
    <w:p w:rsidR="005F5F44" w:rsidRDefault="005F5F44"/>
    <w:p w:rsidR="005F5F44" w:rsidRDefault="005F5F44">
      <w:r>
        <w:rPr>
          <w:noProof/>
          <w:lang w:eastAsia="es-419"/>
        </w:rPr>
        <w:drawing>
          <wp:inline distT="0" distB="0" distL="0" distR="0">
            <wp:extent cx="5391150" cy="315658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1150" cy="3156585"/>
                    </a:xfrm>
                    <a:prstGeom prst="rect">
                      <a:avLst/>
                    </a:prstGeom>
                    <a:noFill/>
                    <a:ln>
                      <a:noFill/>
                    </a:ln>
                  </pic:spPr>
                </pic:pic>
              </a:graphicData>
            </a:graphic>
          </wp:inline>
        </w:drawing>
      </w:r>
    </w:p>
    <w:p w:rsidR="000114B1" w:rsidRDefault="000114B1">
      <w:pPr>
        <w:rPr>
          <w:b/>
        </w:rPr>
      </w:pPr>
    </w:p>
    <w:p w:rsidR="00291385" w:rsidRPr="00291385" w:rsidRDefault="00291385" w:rsidP="000114B1">
      <w:pPr>
        <w:ind w:left="708"/>
        <w:rPr>
          <w:b/>
        </w:rPr>
      </w:pPr>
      <w:r w:rsidRPr="00291385">
        <w:rPr>
          <w:b/>
        </w:rPr>
        <w:t>Foros</w:t>
      </w:r>
    </w:p>
    <w:p w:rsidR="00291385" w:rsidRDefault="00291385" w:rsidP="000114B1">
      <w:pPr>
        <w:ind w:left="708"/>
        <w:jc w:val="both"/>
      </w:pPr>
      <w:r>
        <w:t xml:space="preserve">Como ya se ha mencionado antes, los foros son los espacios de interacción. Cada academia puede acceder a su foro desde su Vista correspondiente. O bien, puede accederse a ellos desde la página principal del ámbito en la pestaña “Foros”. La academia podrá abrir temas de discusión en su respectivo foro en función de los asuntos que aborde en sus sesiones de trabajo y a partir de los acuerdos a los que se llegue. </w:t>
      </w:r>
    </w:p>
    <w:p w:rsidR="000114B1" w:rsidRDefault="000114B1" w:rsidP="000114B1">
      <w:pPr>
        <w:ind w:left="708"/>
        <w:jc w:val="both"/>
      </w:pPr>
    </w:p>
    <w:p w:rsidR="00291385" w:rsidRDefault="00291385" w:rsidP="000114B1">
      <w:pPr>
        <w:ind w:left="708"/>
        <w:jc w:val="both"/>
      </w:pPr>
      <w:r>
        <w:t>Además, el grupo cuenta con un foro para la discusión general del ámbito. El objetivo del foro es que miembros de distintas academias puedan abrir y participar en líneas de discusión que los vinculen. Por ejemplo, las academias de Proyecto V y Proyecto VI pueden crear un tema en este foro para discutir la calidad de los diagnósticos con los que estudiantes de Proyecto V comienzan su curso de Proyecto VI con miras a un rediseño. El acceso directo a este foro se encuentra en la página principal del grupo.</w:t>
      </w:r>
    </w:p>
    <w:p w:rsidR="00291385" w:rsidRDefault="00291385">
      <w:r>
        <w:rPr>
          <w:noProof/>
          <w:lang w:eastAsia="es-419"/>
        </w:rPr>
        <w:lastRenderedPageBreak/>
        <w:drawing>
          <wp:inline distT="0" distB="0" distL="0" distR="0">
            <wp:extent cx="5489953" cy="305330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52688" cy="3088192"/>
                    </a:xfrm>
                    <a:prstGeom prst="rect">
                      <a:avLst/>
                    </a:prstGeom>
                    <a:noFill/>
                    <a:ln>
                      <a:noFill/>
                    </a:ln>
                  </pic:spPr>
                </pic:pic>
              </a:graphicData>
            </a:graphic>
          </wp:inline>
        </w:drawing>
      </w:r>
    </w:p>
    <w:sectPr w:rsidR="00291385">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2DA" w:rsidRDefault="00F902DA" w:rsidP="000114B1">
      <w:pPr>
        <w:spacing w:after="0" w:line="240" w:lineRule="auto"/>
      </w:pPr>
      <w:r>
        <w:separator/>
      </w:r>
    </w:p>
  </w:endnote>
  <w:endnote w:type="continuationSeparator" w:id="0">
    <w:p w:rsidR="00F902DA" w:rsidRDefault="00F902DA" w:rsidP="0001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CAA" w:rsidRDefault="00566CAA">
    <w:pPr>
      <w:pStyle w:val="Piedepgina"/>
      <w:jc w:val="right"/>
    </w:pPr>
    <w:r>
      <w:rPr>
        <w:color w:val="5B9BD5" w:themeColor="accent1"/>
        <w:sz w:val="20"/>
        <w:szCs w:val="20"/>
        <w:lang w:val="es-ES"/>
      </w:rPr>
      <w:t xml:space="preserve">pág. </w:t>
    </w:r>
    <w:r>
      <w:rPr>
        <w:color w:val="5B9BD5" w:themeColor="accent1"/>
        <w:sz w:val="20"/>
        <w:szCs w:val="20"/>
      </w:rPr>
      <w:fldChar w:fldCharType="begin"/>
    </w:r>
    <w:r>
      <w:rPr>
        <w:color w:val="5B9BD5" w:themeColor="accent1"/>
        <w:sz w:val="20"/>
        <w:szCs w:val="20"/>
      </w:rPr>
      <w:instrText>PAGE  \* Arabic</w:instrText>
    </w:r>
    <w:r>
      <w:rPr>
        <w:color w:val="5B9BD5" w:themeColor="accent1"/>
        <w:sz w:val="20"/>
        <w:szCs w:val="20"/>
      </w:rPr>
      <w:fldChar w:fldCharType="separate"/>
    </w:r>
    <w:r>
      <w:rPr>
        <w:noProof/>
        <w:color w:val="5B9BD5" w:themeColor="accent1"/>
        <w:sz w:val="20"/>
        <w:szCs w:val="20"/>
      </w:rPr>
      <w:t>4</w:t>
    </w:r>
    <w:r>
      <w:rPr>
        <w:color w:val="5B9BD5" w:themeColor="accent1"/>
        <w:sz w:val="20"/>
        <w:szCs w:val="20"/>
      </w:rPr>
      <w:fldChar w:fldCharType="end"/>
    </w:r>
  </w:p>
  <w:p w:rsidR="00566CAA" w:rsidRDefault="00566CA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2DA" w:rsidRDefault="00F902DA" w:rsidP="000114B1">
      <w:pPr>
        <w:spacing w:after="0" w:line="240" w:lineRule="auto"/>
      </w:pPr>
      <w:r>
        <w:separator/>
      </w:r>
    </w:p>
  </w:footnote>
  <w:footnote w:type="continuationSeparator" w:id="0">
    <w:p w:rsidR="00F902DA" w:rsidRDefault="00F902DA" w:rsidP="00011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4B1" w:rsidRPr="000114B1" w:rsidRDefault="000114B1" w:rsidP="000114B1">
    <w:pPr>
      <w:rPr>
        <w:color w:val="1F4E79" w:themeColor="accent1" w:themeShade="80"/>
        <w:sz w:val="24"/>
      </w:rPr>
    </w:pPr>
    <w:r>
      <w:rPr>
        <w:noProof/>
        <w:color w:val="5B9BD5" w:themeColor="accent1"/>
        <w:sz w:val="24"/>
        <w:lang w:eastAsia="es-419"/>
      </w:rPr>
      <w:drawing>
        <wp:inline distT="0" distB="0" distL="0" distR="0" wp14:anchorId="053EEB93" wp14:editId="59E01B86">
          <wp:extent cx="740857" cy="628118"/>
          <wp:effectExtent l="0" t="0" r="254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DGVIRTUAL.jpg"/>
                  <pic:cNvPicPr/>
                </pic:nvPicPr>
                <pic:blipFill>
                  <a:blip r:embed="rId1">
                    <a:extLst>
                      <a:ext uri="{28A0092B-C50C-407E-A947-70E740481C1C}">
                        <a14:useLocalDpi xmlns:a14="http://schemas.microsoft.com/office/drawing/2010/main" val="0"/>
                      </a:ext>
                    </a:extLst>
                  </a:blip>
                  <a:stretch>
                    <a:fillRect/>
                  </a:stretch>
                </pic:blipFill>
                <pic:spPr>
                  <a:xfrm>
                    <a:off x="0" y="0"/>
                    <a:ext cx="783603" cy="664359"/>
                  </a:xfrm>
                  <a:prstGeom prst="rect">
                    <a:avLst/>
                  </a:prstGeom>
                </pic:spPr>
              </pic:pic>
            </a:graphicData>
          </a:graphic>
        </wp:inline>
      </w:drawing>
    </w:r>
    <w:r w:rsidRPr="000114B1">
      <w:rPr>
        <w:noProof/>
        <w:color w:val="1F4E79" w:themeColor="accent1" w:themeShade="80"/>
        <w:sz w:val="24"/>
      </w:rPr>
      <mc:AlternateContent>
        <mc:Choice Requires="wps">
          <w:drawing>
            <wp:anchor distT="45720" distB="45720" distL="114300" distR="114300" simplePos="0" relativeHeight="251659264" behindDoc="0" locked="0" layoutInCell="1" allowOverlap="1" wp14:anchorId="4E27A3AC" wp14:editId="61BEDE97">
              <wp:simplePos x="0" y="0"/>
              <wp:positionH relativeFrom="column">
                <wp:posOffset>3913202</wp:posOffset>
              </wp:positionH>
              <wp:positionV relativeFrom="paragraph">
                <wp:posOffset>11513</wp:posOffset>
              </wp:positionV>
              <wp:extent cx="197739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114B1" w:rsidRDefault="000114B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7A3AC" id="_x0000_t202" coordsize="21600,21600" o:spt="202" path="m,l,21600r21600,l21600,xe">
              <v:stroke joinstyle="miter"/>
              <v:path gradientshapeok="t" o:connecttype="rect"/>
            </v:shapetype>
            <v:shape id="Cuadro de texto 2" o:spid="_x0000_s1026" type="#_x0000_t202" style="position:absolute;margin-left:308.15pt;margin-top:.9pt;width:15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" filled="f" stroked="f">
              <v:textbox style="mso-fit-shape-to-text:t">
                <w:txbxContent>
                  <w:p w:rsidR="000114B1" w:rsidRDefault="000114B1"/>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4847"/>
    <w:multiLevelType w:val="hybridMultilevel"/>
    <w:tmpl w:val="1ED6545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5FE6127"/>
    <w:multiLevelType w:val="hybridMultilevel"/>
    <w:tmpl w:val="B7DAA44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3B451873"/>
    <w:multiLevelType w:val="multilevel"/>
    <w:tmpl w:val="6A9A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23DC0"/>
    <w:multiLevelType w:val="hybridMultilevel"/>
    <w:tmpl w:val="57D27D7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75C1403B"/>
    <w:multiLevelType w:val="hybridMultilevel"/>
    <w:tmpl w:val="909E66E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A4"/>
    <w:rsid w:val="000114B1"/>
    <w:rsid w:val="00291385"/>
    <w:rsid w:val="00380A68"/>
    <w:rsid w:val="003E6A88"/>
    <w:rsid w:val="004C61FF"/>
    <w:rsid w:val="00566CAA"/>
    <w:rsid w:val="005F5F44"/>
    <w:rsid w:val="0062528A"/>
    <w:rsid w:val="00B45A3B"/>
    <w:rsid w:val="00B55A31"/>
    <w:rsid w:val="00BE398A"/>
    <w:rsid w:val="00C22957"/>
    <w:rsid w:val="00C653A4"/>
    <w:rsid w:val="00D10446"/>
    <w:rsid w:val="00F902D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4E07E"/>
  <w15:chartTrackingRefBased/>
  <w15:docId w15:val="{9EE5DCED-41C7-4515-8B61-4FFFF617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6A88"/>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Textoennegrita">
    <w:name w:val="Strong"/>
    <w:basedOn w:val="Fuentedeprrafopredeter"/>
    <w:uiPriority w:val="22"/>
    <w:qFormat/>
    <w:rsid w:val="003E6A88"/>
    <w:rPr>
      <w:b/>
      <w:bCs/>
    </w:rPr>
  </w:style>
  <w:style w:type="paragraph" w:styleId="Prrafodelista">
    <w:name w:val="List Paragraph"/>
    <w:basedOn w:val="Normal"/>
    <w:uiPriority w:val="34"/>
    <w:qFormat/>
    <w:rsid w:val="003E6A88"/>
    <w:pPr>
      <w:ind w:left="720"/>
      <w:contextualSpacing/>
    </w:pPr>
  </w:style>
  <w:style w:type="paragraph" w:styleId="Encabezado">
    <w:name w:val="header"/>
    <w:basedOn w:val="Normal"/>
    <w:link w:val="EncabezadoCar"/>
    <w:uiPriority w:val="99"/>
    <w:unhideWhenUsed/>
    <w:rsid w:val="000114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14B1"/>
  </w:style>
  <w:style w:type="paragraph" w:styleId="Piedepgina">
    <w:name w:val="footer"/>
    <w:basedOn w:val="Normal"/>
    <w:link w:val="PiedepginaCar"/>
    <w:uiPriority w:val="99"/>
    <w:unhideWhenUsed/>
    <w:rsid w:val="000114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14B1"/>
  </w:style>
  <w:style w:type="paragraph" w:styleId="Ttulo">
    <w:name w:val="Title"/>
    <w:basedOn w:val="Normal"/>
    <w:next w:val="Normal"/>
    <w:link w:val="TtuloCar"/>
    <w:uiPriority w:val="10"/>
    <w:qFormat/>
    <w:rsid w:val="0001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14B1"/>
    <w:rPr>
      <w:rFonts w:asciiTheme="majorHAnsi" w:eastAsiaTheme="majorEastAsia" w:hAnsiTheme="majorHAnsi" w:cstheme="majorBidi"/>
      <w:spacing w:val="-10"/>
      <w:kern w:val="28"/>
      <w:sz w:val="56"/>
      <w:szCs w:val="56"/>
    </w:rPr>
  </w:style>
  <w:style w:type="character" w:styleId="Ttulodellibro">
    <w:name w:val="Book Title"/>
    <w:basedOn w:val="Fuentedeprrafopredeter"/>
    <w:uiPriority w:val="33"/>
    <w:qFormat/>
    <w:rsid w:val="000114B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0E061C-92E8-413E-9BEB-AD7155CDB2C8}" type="doc">
      <dgm:prSet loTypeId="urn:microsoft.com/office/officeart/2009/3/layout/HorizontalOrganizationChart" loCatId="hierarchy" qsTypeId="urn:microsoft.com/office/officeart/2005/8/quickstyle/3d3" qsCatId="3D" csTypeId="urn:microsoft.com/office/officeart/2005/8/colors/accent4_1" csCatId="accent4" phldr="1"/>
      <dgm:spPr/>
      <dgm:t>
        <a:bodyPr/>
        <a:lstStyle/>
        <a:p>
          <a:endParaRPr lang="es-ES"/>
        </a:p>
      </dgm:t>
    </dgm:pt>
    <dgm:pt modelId="{55430D9D-6D4B-4318-A482-618C7AFA85DB}">
      <dgm:prSet phldrT="[Texto]" custT="1"/>
      <dgm:spPr/>
      <dgm:t>
        <a:bodyPr/>
        <a:lstStyle/>
        <a:p>
          <a:pPr algn="ctr"/>
          <a:r>
            <a:rPr lang="es-ES" sz="1800"/>
            <a:t>Grupo</a:t>
          </a:r>
        </a:p>
      </dgm:t>
    </dgm:pt>
    <dgm:pt modelId="{210C9E70-EC0D-4EE8-ACB1-3478404B3D52}" type="parTrans" cxnId="{0AB63B4A-9036-48F1-8B6B-9738301E59DA}">
      <dgm:prSet/>
      <dgm:spPr/>
      <dgm:t>
        <a:bodyPr/>
        <a:lstStyle/>
        <a:p>
          <a:pPr algn="ctr"/>
          <a:endParaRPr lang="es-ES" sz="1100"/>
        </a:p>
      </dgm:t>
    </dgm:pt>
    <dgm:pt modelId="{1CF3D8BD-5822-4775-B065-01DA5A6897C0}" type="sibTrans" cxnId="{0AB63B4A-9036-48F1-8B6B-9738301E59DA}">
      <dgm:prSet/>
      <dgm:spPr/>
      <dgm:t>
        <a:bodyPr/>
        <a:lstStyle/>
        <a:p>
          <a:pPr algn="ctr"/>
          <a:endParaRPr lang="es-ES" sz="1100"/>
        </a:p>
      </dgm:t>
    </dgm:pt>
    <dgm:pt modelId="{203B9CA7-45B1-4863-B309-A88D81C33A50}" type="asst">
      <dgm:prSet phldrT="[Texto]" custT="1"/>
      <dgm:spPr/>
      <dgm:t>
        <a:bodyPr/>
        <a:lstStyle/>
        <a:p>
          <a:pPr algn="ctr"/>
          <a:r>
            <a:rPr lang="es-ES" sz="1800"/>
            <a:t>Foros</a:t>
          </a:r>
        </a:p>
      </dgm:t>
    </dgm:pt>
    <dgm:pt modelId="{A8694FDB-A59A-4880-81E6-0E13AE72726E}" type="parTrans" cxnId="{EA4AEE7E-59D1-46B8-A0F8-F1346764777C}">
      <dgm:prSet/>
      <dgm:spPr/>
      <dgm:t>
        <a:bodyPr/>
        <a:lstStyle/>
        <a:p>
          <a:pPr algn="ctr"/>
          <a:endParaRPr lang="es-ES" sz="1100"/>
        </a:p>
      </dgm:t>
    </dgm:pt>
    <dgm:pt modelId="{94170DB2-E43A-484F-BCC3-BD377BC4D4CA}" type="sibTrans" cxnId="{EA4AEE7E-59D1-46B8-A0F8-F1346764777C}">
      <dgm:prSet/>
      <dgm:spPr/>
      <dgm:t>
        <a:bodyPr/>
        <a:lstStyle/>
        <a:p>
          <a:pPr algn="ctr"/>
          <a:endParaRPr lang="es-ES" sz="1100"/>
        </a:p>
      </dgm:t>
    </dgm:pt>
    <dgm:pt modelId="{F9F80E4E-9BC1-43BB-8B9A-0C9797DB38BE}">
      <dgm:prSet phldrT="[Texto]" custT="1"/>
      <dgm:spPr/>
      <dgm:t>
        <a:bodyPr/>
        <a:lstStyle/>
        <a:p>
          <a:pPr algn="ctr"/>
          <a:r>
            <a:rPr lang="es-ES" sz="1800"/>
            <a:t>Vista 1</a:t>
          </a:r>
        </a:p>
      </dgm:t>
    </dgm:pt>
    <dgm:pt modelId="{4FF4C51E-BF78-4728-8A4E-7908F848A7B9}" type="parTrans" cxnId="{66959CC9-C201-4E60-A88D-6640C78C4FE1}">
      <dgm:prSet/>
      <dgm:spPr/>
      <dgm:t>
        <a:bodyPr/>
        <a:lstStyle/>
        <a:p>
          <a:pPr algn="ctr"/>
          <a:endParaRPr lang="es-ES" sz="1100"/>
        </a:p>
      </dgm:t>
    </dgm:pt>
    <dgm:pt modelId="{6F43D8AA-10A7-4352-97CA-5BF148690109}" type="sibTrans" cxnId="{66959CC9-C201-4E60-A88D-6640C78C4FE1}">
      <dgm:prSet/>
      <dgm:spPr/>
      <dgm:t>
        <a:bodyPr/>
        <a:lstStyle/>
        <a:p>
          <a:pPr algn="ctr"/>
          <a:endParaRPr lang="es-ES" sz="1100"/>
        </a:p>
      </dgm:t>
    </dgm:pt>
    <dgm:pt modelId="{42DA62FA-3C79-41D6-92BD-DB228B1A213D}">
      <dgm:prSet phldrT="[Texto]" custT="1"/>
      <dgm:spPr/>
      <dgm:t>
        <a:bodyPr/>
        <a:lstStyle/>
        <a:p>
          <a:pPr algn="ctr"/>
          <a:r>
            <a:rPr lang="es-ES" sz="1800"/>
            <a:t>Vista 2</a:t>
          </a:r>
        </a:p>
      </dgm:t>
    </dgm:pt>
    <dgm:pt modelId="{34B798EB-5D21-49A2-92D0-01AFBB2ABE31}" type="parTrans" cxnId="{12AEE3E8-BA7E-4F2E-8BB5-6F31965C047F}">
      <dgm:prSet/>
      <dgm:spPr/>
      <dgm:t>
        <a:bodyPr/>
        <a:lstStyle/>
        <a:p>
          <a:pPr algn="ctr"/>
          <a:endParaRPr lang="es-ES" sz="1100"/>
        </a:p>
      </dgm:t>
    </dgm:pt>
    <dgm:pt modelId="{C2A8D7F9-88BA-40DC-A41E-9BF7BDE1AB1E}" type="sibTrans" cxnId="{12AEE3E8-BA7E-4F2E-8BB5-6F31965C047F}">
      <dgm:prSet/>
      <dgm:spPr/>
      <dgm:t>
        <a:bodyPr/>
        <a:lstStyle/>
        <a:p>
          <a:pPr algn="ctr"/>
          <a:endParaRPr lang="es-ES" sz="1100"/>
        </a:p>
      </dgm:t>
    </dgm:pt>
    <dgm:pt modelId="{E0F5C22B-19C3-4ABD-9B6B-58A42359524E}">
      <dgm:prSet phldrT="[Texto]" custT="1"/>
      <dgm:spPr/>
      <dgm:t>
        <a:bodyPr/>
        <a:lstStyle/>
        <a:p>
          <a:pPr algn="ctr"/>
          <a:r>
            <a:rPr lang="es-ES" sz="1800"/>
            <a:t>Vista 3</a:t>
          </a:r>
        </a:p>
      </dgm:t>
    </dgm:pt>
    <dgm:pt modelId="{5812CDBE-C04B-42D1-9C34-DBB8B4895B1B}" type="parTrans" cxnId="{F0D9587B-12A8-46DF-AED6-371DD6F727ED}">
      <dgm:prSet/>
      <dgm:spPr/>
      <dgm:t>
        <a:bodyPr/>
        <a:lstStyle/>
        <a:p>
          <a:pPr algn="ctr"/>
          <a:endParaRPr lang="es-ES" sz="1100"/>
        </a:p>
      </dgm:t>
    </dgm:pt>
    <dgm:pt modelId="{1BC262D0-9F9F-45AD-A1A7-991DD3BC6A28}" type="sibTrans" cxnId="{F0D9587B-12A8-46DF-AED6-371DD6F727ED}">
      <dgm:prSet/>
      <dgm:spPr/>
      <dgm:t>
        <a:bodyPr/>
        <a:lstStyle/>
        <a:p>
          <a:pPr algn="ctr"/>
          <a:endParaRPr lang="es-ES" sz="1100"/>
        </a:p>
      </dgm:t>
    </dgm:pt>
    <dgm:pt modelId="{67428AA1-7462-4B21-9FAF-B7D7D34C3739}" type="asst">
      <dgm:prSet phldrT="[Texto]" custT="1"/>
      <dgm:spPr/>
      <dgm:t>
        <a:bodyPr/>
        <a:lstStyle/>
        <a:p>
          <a:pPr algn="ctr"/>
          <a:r>
            <a:rPr lang="es-ES" sz="1800"/>
            <a:t>Recursos</a:t>
          </a:r>
        </a:p>
      </dgm:t>
    </dgm:pt>
    <dgm:pt modelId="{0AB5D357-79D1-4F7B-8A93-79C5DA54E3BA}" type="parTrans" cxnId="{2A44B232-B75A-48ED-B8C6-E0A7CD06D439}">
      <dgm:prSet/>
      <dgm:spPr/>
      <dgm:t>
        <a:bodyPr/>
        <a:lstStyle/>
        <a:p>
          <a:pPr algn="ctr"/>
          <a:endParaRPr lang="es-ES" sz="1100"/>
        </a:p>
      </dgm:t>
    </dgm:pt>
    <dgm:pt modelId="{82080C85-57DD-4963-8495-331E94C3CE93}" type="sibTrans" cxnId="{2A44B232-B75A-48ED-B8C6-E0A7CD06D439}">
      <dgm:prSet/>
      <dgm:spPr/>
      <dgm:t>
        <a:bodyPr/>
        <a:lstStyle/>
        <a:p>
          <a:pPr algn="ctr"/>
          <a:endParaRPr lang="es-ES" sz="1100"/>
        </a:p>
      </dgm:t>
    </dgm:pt>
    <dgm:pt modelId="{F2B25D76-35BE-414C-833B-9925D318BC65}" type="pres">
      <dgm:prSet presAssocID="{180E061C-92E8-413E-9BEB-AD7155CDB2C8}" presName="hierChild1" presStyleCnt="0">
        <dgm:presLayoutVars>
          <dgm:orgChart val="1"/>
          <dgm:chPref val="1"/>
          <dgm:dir/>
          <dgm:animOne val="branch"/>
          <dgm:animLvl val="lvl"/>
          <dgm:resizeHandles/>
        </dgm:presLayoutVars>
      </dgm:prSet>
      <dgm:spPr/>
    </dgm:pt>
    <dgm:pt modelId="{9AF0A450-5728-4883-AA06-4DA2926328CF}" type="pres">
      <dgm:prSet presAssocID="{55430D9D-6D4B-4318-A482-618C7AFA85DB}" presName="hierRoot1" presStyleCnt="0">
        <dgm:presLayoutVars>
          <dgm:hierBranch val="init"/>
        </dgm:presLayoutVars>
      </dgm:prSet>
      <dgm:spPr/>
    </dgm:pt>
    <dgm:pt modelId="{A3A083F9-FE6E-40BB-BC48-7D2DA0D8F0DF}" type="pres">
      <dgm:prSet presAssocID="{55430D9D-6D4B-4318-A482-618C7AFA85DB}" presName="rootComposite1" presStyleCnt="0"/>
      <dgm:spPr/>
    </dgm:pt>
    <dgm:pt modelId="{E3B2F84B-C39B-428C-B93B-03EB3D56519C}" type="pres">
      <dgm:prSet presAssocID="{55430D9D-6D4B-4318-A482-618C7AFA85DB}" presName="rootText1" presStyleLbl="node0" presStyleIdx="0" presStyleCnt="1">
        <dgm:presLayoutVars>
          <dgm:chPref val="3"/>
        </dgm:presLayoutVars>
      </dgm:prSet>
      <dgm:spPr/>
    </dgm:pt>
    <dgm:pt modelId="{EEA955CD-C620-4A78-A3EE-6F7A4D46B2B8}" type="pres">
      <dgm:prSet presAssocID="{55430D9D-6D4B-4318-A482-618C7AFA85DB}" presName="rootConnector1" presStyleLbl="node1" presStyleIdx="0" presStyleCnt="0"/>
      <dgm:spPr/>
    </dgm:pt>
    <dgm:pt modelId="{05467843-2F1C-4F2B-AA52-2815053F6914}" type="pres">
      <dgm:prSet presAssocID="{55430D9D-6D4B-4318-A482-618C7AFA85DB}" presName="hierChild2" presStyleCnt="0"/>
      <dgm:spPr/>
    </dgm:pt>
    <dgm:pt modelId="{BC4E38F7-1A1D-4F41-9EAA-76AA611531B4}" type="pres">
      <dgm:prSet presAssocID="{4FF4C51E-BF78-4728-8A4E-7908F848A7B9}" presName="Name64" presStyleLbl="parChTrans1D2" presStyleIdx="0" presStyleCnt="5"/>
      <dgm:spPr/>
    </dgm:pt>
    <dgm:pt modelId="{6AD0AB76-C793-489C-BD1A-D45218B2E4CB}" type="pres">
      <dgm:prSet presAssocID="{F9F80E4E-9BC1-43BB-8B9A-0C9797DB38BE}" presName="hierRoot2" presStyleCnt="0">
        <dgm:presLayoutVars>
          <dgm:hierBranch val="init"/>
        </dgm:presLayoutVars>
      </dgm:prSet>
      <dgm:spPr/>
    </dgm:pt>
    <dgm:pt modelId="{8AA04659-7EE1-42C6-91FB-9F70C301C352}" type="pres">
      <dgm:prSet presAssocID="{F9F80E4E-9BC1-43BB-8B9A-0C9797DB38BE}" presName="rootComposite" presStyleCnt="0"/>
      <dgm:spPr/>
    </dgm:pt>
    <dgm:pt modelId="{C9737072-3D2F-476F-86AE-051581C09BCC}" type="pres">
      <dgm:prSet presAssocID="{F9F80E4E-9BC1-43BB-8B9A-0C9797DB38BE}" presName="rootText" presStyleLbl="node2" presStyleIdx="0" presStyleCnt="3">
        <dgm:presLayoutVars>
          <dgm:chPref val="3"/>
        </dgm:presLayoutVars>
      </dgm:prSet>
      <dgm:spPr/>
      <dgm:t>
        <a:bodyPr/>
        <a:lstStyle/>
        <a:p>
          <a:endParaRPr lang="es-ES"/>
        </a:p>
      </dgm:t>
    </dgm:pt>
    <dgm:pt modelId="{5CB2BF83-528F-4A14-8FF0-5F7C9EDC176A}" type="pres">
      <dgm:prSet presAssocID="{F9F80E4E-9BC1-43BB-8B9A-0C9797DB38BE}" presName="rootConnector" presStyleLbl="node2" presStyleIdx="0" presStyleCnt="3"/>
      <dgm:spPr/>
    </dgm:pt>
    <dgm:pt modelId="{5B86E421-BEB2-47D5-9471-1C7F404D8986}" type="pres">
      <dgm:prSet presAssocID="{F9F80E4E-9BC1-43BB-8B9A-0C9797DB38BE}" presName="hierChild4" presStyleCnt="0"/>
      <dgm:spPr/>
    </dgm:pt>
    <dgm:pt modelId="{3910E028-D3F5-431B-80EE-1BF90E82212C}" type="pres">
      <dgm:prSet presAssocID="{F9F80E4E-9BC1-43BB-8B9A-0C9797DB38BE}" presName="hierChild5" presStyleCnt="0"/>
      <dgm:spPr/>
    </dgm:pt>
    <dgm:pt modelId="{E799169C-05CE-427E-BDB3-1007B520129E}" type="pres">
      <dgm:prSet presAssocID="{34B798EB-5D21-49A2-92D0-01AFBB2ABE31}" presName="Name64" presStyleLbl="parChTrans1D2" presStyleIdx="1" presStyleCnt="5"/>
      <dgm:spPr/>
    </dgm:pt>
    <dgm:pt modelId="{A05E0891-BAC2-4ECE-9761-48F7108DCF24}" type="pres">
      <dgm:prSet presAssocID="{42DA62FA-3C79-41D6-92BD-DB228B1A213D}" presName="hierRoot2" presStyleCnt="0">
        <dgm:presLayoutVars>
          <dgm:hierBranch val="init"/>
        </dgm:presLayoutVars>
      </dgm:prSet>
      <dgm:spPr/>
    </dgm:pt>
    <dgm:pt modelId="{FC69FC9D-07C4-4A79-84F2-AF943FF1CB7E}" type="pres">
      <dgm:prSet presAssocID="{42DA62FA-3C79-41D6-92BD-DB228B1A213D}" presName="rootComposite" presStyleCnt="0"/>
      <dgm:spPr/>
    </dgm:pt>
    <dgm:pt modelId="{8E5C27DD-68C0-49A7-9296-835F4DCB12B4}" type="pres">
      <dgm:prSet presAssocID="{42DA62FA-3C79-41D6-92BD-DB228B1A213D}" presName="rootText" presStyleLbl="node2" presStyleIdx="1" presStyleCnt="3">
        <dgm:presLayoutVars>
          <dgm:chPref val="3"/>
        </dgm:presLayoutVars>
      </dgm:prSet>
      <dgm:spPr/>
      <dgm:t>
        <a:bodyPr/>
        <a:lstStyle/>
        <a:p>
          <a:endParaRPr lang="es-ES"/>
        </a:p>
      </dgm:t>
    </dgm:pt>
    <dgm:pt modelId="{300A6A1F-04AF-4CB8-9ED8-A77E35140E30}" type="pres">
      <dgm:prSet presAssocID="{42DA62FA-3C79-41D6-92BD-DB228B1A213D}" presName="rootConnector" presStyleLbl="node2" presStyleIdx="1" presStyleCnt="3"/>
      <dgm:spPr/>
    </dgm:pt>
    <dgm:pt modelId="{0A4B6D82-D627-4DF8-8C1C-4D5F4EF60696}" type="pres">
      <dgm:prSet presAssocID="{42DA62FA-3C79-41D6-92BD-DB228B1A213D}" presName="hierChild4" presStyleCnt="0"/>
      <dgm:spPr/>
    </dgm:pt>
    <dgm:pt modelId="{A199A985-3A90-4D26-9802-9DDA9F8A1F5B}" type="pres">
      <dgm:prSet presAssocID="{42DA62FA-3C79-41D6-92BD-DB228B1A213D}" presName="hierChild5" presStyleCnt="0"/>
      <dgm:spPr/>
    </dgm:pt>
    <dgm:pt modelId="{36E08B67-2588-4758-8333-D3680247E51F}" type="pres">
      <dgm:prSet presAssocID="{5812CDBE-C04B-42D1-9C34-DBB8B4895B1B}" presName="Name64" presStyleLbl="parChTrans1D2" presStyleIdx="2" presStyleCnt="5"/>
      <dgm:spPr/>
    </dgm:pt>
    <dgm:pt modelId="{10A0A805-69BD-42AC-9D65-8AD6BC755634}" type="pres">
      <dgm:prSet presAssocID="{E0F5C22B-19C3-4ABD-9B6B-58A42359524E}" presName="hierRoot2" presStyleCnt="0">
        <dgm:presLayoutVars>
          <dgm:hierBranch val="init"/>
        </dgm:presLayoutVars>
      </dgm:prSet>
      <dgm:spPr/>
    </dgm:pt>
    <dgm:pt modelId="{3FA9FE41-2C17-4114-BECD-4BEB05C10B33}" type="pres">
      <dgm:prSet presAssocID="{E0F5C22B-19C3-4ABD-9B6B-58A42359524E}" presName="rootComposite" presStyleCnt="0"/>
      <dgm:spPr/>
    </dgm:pt>
    <dgm:pt modelId="{A20C4D03-9AB7-46A6-B166-46C595255092}" type="pres">
      <dgm:prSet presAssocID="{E0F5C22B-19C3-4ABD-9B6B-58A42359524E}" presName="rootText" presStyleLbl="node2" presStyleIdx="2" presStyleCnt="3">
        <dgm:presLayoutVars>
          <dgm:chPref val="3"/>
        </dgm:presLayoutVars>
      </dgm:prSet>
      <dgm:spPr/>
    </dgm:pt>
    <dgm:pt modelId="{87804A79-BE1C-4D6C-8C89-438327CD6A58}" type="pres">
      <dgm:prSet presAssocID="{E0F5C22B-19C3-4ABD-9B6B-58A42359524E}" presName="rootConnector" presStyleLbl="node2" presStyleIdx="2" presStyleCnt="3"/>
      <dgm:spPr/>
    </dgm:pt>
    <dgm:pt modelId="{237708EC-A109-49AC-B1D7-9476EDCF2109}" type="pres">
      <dgm:prSet presAssocID="{E0F5C22B-19C3-4ABD-9B6B-58A42359524E}" presName="hierChild4" presStyleCnt="0"/>
      <dgm:spPr/>
    </dgm:pt>
    <dgm:pt modelId="{4D5EF39D-05C7-47A3-B070-B8E722B590B5}" type="pres">
      <dgm:prSet presAssocID="{E0F5C22B-19C3-4ABD-9B6B-58A42359524E}" presName="hierChild5" presStyleCnt="0"/>
      <dgm:spPr/>
    </dgm:pt>
    <dgm:pt modelId="{38F8E0D4-711E-4BC5-97AF-B554295D3C17}" type="pres">
      <dgm:prSet presAssocID="{55430D9D-6D4B-4318-A482-618C7AFA85DB}" presName="hierChild3" presStyleCnt="0"/>
      <dgm:spPr/>
    </dgm:pt>
    <dgm:pt modelId="{E14BE006-8751-4DAA-8C69-A79FD9537A8D}" type="pres">
      <dgm:prSet presAssocID="{A8694FDB-A59A-4880-81E6-0E13AE72726E}" presName="Name115" presStyleLbl="parChTrans1D2" presStyleIdx="3" presStyleCnt="5"/>
      <dgm:spPr/>
    </dgm:pt>
    <dgm:pt modelId="{401D4A75-1263-4236-B1A0-2CAF04E3DED4}" type="pres">
      <dgm:prSet presAssocID="{203B9CA7-45B1-4863-B309-A88D81C33A50}" presName="hierRoot3" presStyleCnt="0">
        <dgm:presLayoutVars>
          <dgm:hierBranch val="init"/>
        </dgm:presLayoutVars>
      </dgm:prSet>
      <dgm:spPr/>
    </dgm:pt>
    <dgm:pt modelId="{6623033C-A84A-48DD-AB63-951B132235A9}" type="pres">
      <dgm:prSet presAssocID="{203B9CA7-45B1-4863-B309-A88D81C33A50}" presName="rootComposite3" presStyleCnt="0"/>
      <dgm:spPr/>
    </dgm:pt>
    <dgm:pt modelId="{61EAC807-6FD6-443E-A95F-D3CB324D409A}" type="pres">
      <dgm:prSet presAssocID="{203B9CA7-45B1-4863-B309-A88D81C33A50}" presName="rootText3" presStyleLbl="asst1" presStyleIdx="0" presStyleCnt="2">
        <dgm:presLayoutVars>
          <dgm:chPref val="3"/>
        </dgm:presLayoutVars>
      </dgm:prSet>
      <dgm:spPr/>
      <dgm:t>
        <a:bodyPr/>
        <a:lstStyle/>
        <a:p>
          <a:endParaRPr lang="es-ES"/>
        </a:p>
      </dgm:t>
    </dgm:pt>
    <dgm:pt modelId="{1CF5F6C1-0FA3-4A97-967A-68DF2C8694B2}" type="pres">
      <dgm:prSet presAssocID="{203B9CA7-45B1-4863-B309-A88D81C33A50}" presName="rootConnector3" presStyleLbl="asst1" presStyleIdx="0" presStyleCnt="2"/>
      <dgm:spPr/>
    </dgm:pt>
    <dgm:pt modelId="{2A89C5C5-6EF6-47C6-A568-12DB6E283450}" type="pres">
      <dgm:prSet presAssocID="{203B9CA7-45B1-4863-B309-A88D81C33A50}" presName="hierChild6" presStyleCnt="0"/>
      <dgm:spPr/>
    </dgm:pt>
    <dgm:pt modelId="{E66594EF-077A-481D-BE19-A56E1FB9ECF5}" type="pres">
      <dgm:prSet presAssocID="{203B9CA7-45B1-4863-B309-A88D81C33A50}" presName="hierChild7" presStyleCnt="0"/>
      <dgm:spPr/>
    </dgm:pt>
    <dgm:pt modelId="{1BA6DE78-4F35-4A21-981F-68871424997B}" type="pres">
      <dgm:prSet presAssocID="{0AB5D357-79D1-4F7B-8A93-79C5DA54E3BA}" presName="Name115" presStyleLbl="parChTrans1D2" presStyleIdx="4" presStyleCnt="5"/>
      <dgm:spPr/>
    </dgm:pt>
    <dgm:pt modelId="{7963B7C2-81C4-43B8-90F6-856D39368CED}" type="pres">
      <dgm:prSet presAssocID="{67428AA1-7462-4B21-9FAF-B7D7D34C3739}" presName="hierRoot3" presStyleCnt="0">
        <dgm:presLayoutVars>
          <dgm:hierBranch val="init"/>
        </dgm:presLayoutVars>
      </dgm:prSet>
      <dgm:spPr/>
    </dgm:pt>
    <dgm:pt modelId="{6971756C-F7CD-4435-8BC4-E5EFC2A2DEA9}" type="pres">
      <dgm:prSet presAssocID="{67428AA1-7462-4B21-9FAF-B7D7D34C3739}" presName="rootComposite3" presStyleCnt="0"/>
      <dgm:spPr/>
    </dgm:pt>
    <dgm:pt modelId="{98EC2EDC-35F1-4302-87F5-5DB39769DFE6}" type="pres">
      <dgm:prSet presAssocID="{67428AA1-7462-4B21-9FAF-B7D7D34C3739}" presName="rootText3" presStyleLbl="asst1" presStyleIdx="1" presStyleCnt="2">
        <dgm:presLayoutVars>
          <dgm:chPref val="3"/>
        </dgm:presLayoutVars>
      </dgm:prSet>
      <dgm:spPr/>
      <dgm:t>
        <a:bodyPr/>
        <a:lstStyle/>
        <a:p>
          <a:endParaRPr lang="es-ES"/>
        </a:p>
      </dgm:t>
    </dgm:pt>
    <dgm:pt modelId="{C25F1905-6727-49A1-BAC9-3BB73ABBA76B}" type="pres">
      <dgm:prSet presAssocID="{67428AA1-7462-4B21-9FAF-B7D7D34C3739}" presName="rootConnector3" presStyleLbl="asst1" presStyleIdx="1" presStyleCnt="2"/>
      <dgm:spPr/>
    </dgm:pt>
    <dgm:pt modelId="{10C84054-FC3C-43DC-83B6-C9C16C35018D}" type="pres">
      <dgm:prSet presAssocID="{67428AA1-7462-4B21-9FAF-B7D7D34C3739}" presName="hierChild6" presStyleCnt="0"/>
      <dgm:spPr/>
    </dgm:pt>
    <dgm:pt modelId="{0CCE7665-14D6-4D5A-B9B6-2F6640B1ACEA}" type="pres">
      <dgm:prSet presAssocID="{67428AA1-7462-4B21-9FAF-B7D7D34C3739}" presName="hierChild7" presStyleCnt="0"/>
      <dgm:spPr/>
    </dgm:pt>
  </dgm:ptLst>
  <dgm:cxnLst>
    <dgm:cxn modelId="{0AB63B4A-9036-48F1-8B6B-9738301E59DA}" srcId="{180E061C-92E8-413E-9BEB-AD7155CDB2C8}" destId="{55430D9D-6D4B-4318-A482-618C7AFA85DB}" srcOrd="0" destOrd="0" parTransId="{210C9E70-EC0D-4EE8-ACB1-3478404B3D52}" sibTransId="{1CF3D8BD-5822-4775-B065-01DA5A6897C0}"/>
    <dgm:cxn modelId="{6FE697BD-4067-45E7-BC94-3E58B0AE356E}" type="presOf" srcId="{F9F80E4E-9BC1-43BB-8B9A-0C9797DB38BE}" destId="{5CB2BF83-528F-4A14-8FF0-5F7C9EDC176A}" srcOrd="1" destOrd="0" presId="urn:microsoft.com/office/officeart/2009/3/layout/HorizontalOrganizationChart"/>
    <dgm:cxn modelId="{3A41C0FA-6CE2-47D5-9444-8FB3E5FEC5B4}" type="presOf" srcId="{34B798EB-5D21-49A2-92D0-01AFBB2ABE31}" destId="{E799169C-05CE-427E-BDB3-1007B520129E}" srcOrd="0" destOrd="0" presId="urn:microsoft.com/office/officeart/2009/3/layout/HorizontalOrganizationChart"/>
    <dgm:cxn modelId="{072D222B-BC49-4CA0-A6C6-266E2B838B22}" type="presOf" srcId="{55430D9D-6D4B-4318-A482-618C7AFA85DB}" destId="{E3B2F84B-C39B-428C-B93B-03EB3D56519C}" srcOrd="0" destOrd="0" presId="urn:microsoft.com/office/officeart/2009/3/layout/HorizontalOrganizationChart"/>
    <dgm:cxn modelId="{370A0B2D-A2BE-4359-964D-9AA2F3A7B56B}" type="presOf" srcId="{67428AA1-7462-4B21-9FAF-B7D7D34C3739}" destId="{C25F1905-6727-49A1-BAC9-3BB73ABBA76B}" srcOrd="1" destOrd="0" presId="urn:microsoft.com/office/officeart/2009/3/layout/HorizontalOrganizationChart"/>
    <dgm:cxn modelId="{4754A9B7-3D47-4FB9-B72D-2FFB1C9C2B11}" type="presOf" srcId="{42DA62FA-3C79-41D6-92BD-DB228B1A213D}" destId="{300A6A1F-04AF-4CB8-9ED8-A77E35140E30}" srcOrd="1" destOrd="0" presId="urn:microsoft.com/office/officeart/2009/3/layout/HorizontalOrganizationChart"/>
    <dgm:cxn modelId="{CB37BAAB-E78D-479D-AF05-269156FAA655}" type="presOf" srcId="{0AB5D357-79D1-4F7B-8A93-79C5DA54E3BA}" destId="{1BA6DE78-4F35-4A21-981F-68871424997B}" srcOrd="0" destOrd="0" presId="urn:microsoft.com/office/officeart/2009/3/layout/HorizontalOrganizationChart"/>
    <dgm:cxn modelId="{3C5269E8-1273-4C28-ABE0-FDF3322599F5}" type="presOf" srcId="{F9F80E4E-9BC1-43BB-8B9A-0C9797DB38BE}" destId="{C9737072-3D2F-476F-86AE-051581C09BCC}" srcOrd="0" destOrd="0" presId="urn:microsoft.com/office/officeart/2009/3/layout/HorizontalOrganizationChart"/>
    <dgm:cxn modelId="{3EDCE410-41FD-4382-946B-40C55181328B}" type="presOf" srcId="{E0F5C22B-19C3-4ABD-9B6B-58A42359524E}" destId="{87804A79-BE1C-4D6C-8C89-438327CD6A58}" srcOrd="1" destOrd="0" presId="urn:microsoft.com/office/officeart/2009/3/layout/HorizontalOrganizationChart"/>
    <dgm:cxn modelId="{F3B0EA47-1C90-4431-BDD4-AB15656EF4C5}" type="presOf" srcId="{203B9CA7-45B1-4863-B309-A88D81C33A50}" destId="{1CF5F6C1-0FA3-4A97-967A-68DF2C8694B2}" srcOrd="1" destOrd="0" presId="urn:microsoft.com/office/officeart/2009/3/layout/HorizontalOrganizationChart"/>
    <dgm:cxn modelId="{91762B29-D6FB-418A-8CCD-EBD8024E7B69}" type="presOf" srcId="{55430D9D-6D4B-4318-A482-618C7AFA85DB}" destId="{EEA955CD-C620-4A78-A3EE-6F7A4D46B2B8}" srcOrd="1" destOrd="0" presId="urn:microsoft.com/office/officeart/2009/3/layout/HorizontalOrganizationChart"/>
    <dgm:cxn modelId="{D73CEEF6-446A-4761-B2EE-5CBF25BA9F90}" type="presOf" srcId="{4FF4C51E-BF78-4728-8A4E-7908F848A7B9}" destId="{BC4E38F7-1A1D-4F41-9EAA-76AA611531B4}" srcOrd="0" destOrd="0" presId="urn:microsoft.com/office/officeart/2009/3/layout/HorizontalOrganizationChart"/>
    <dgm:cxn modelId="{12AEE3E8-BA7E-4F2E-8BB5-6F31965C047F}" srcId="{55430D9D-6D4B-4318-A482-618C7AFA85DB}" destId="{42DA62FA-3C79-41D6-92BD-DB228B1A213D}" srcOrd="3" destOrd="0" parTransId="{34B798EB-5D21-49A2-92D0-01AFBB2ABE31}" sibTransId="{C2A8D7F9-88BA-40DC-A41E-9BF7BDE1AB1E}"/>
    <dgm:cxn modelId="{EA4AEE7E-59D1-46B8-A0F8-F1346764777C}" srcId="{55430D9D-6D4B-4318-A482-618C7AFA85DB}" destId="{203B9CA7-45B1-4863-B309-A88D81C33A50}" srcOrd="0" destOrd="0" parTransId="{A8694FDB-A59A-4880-81E6-0E13AE72726E}" sibTransId="{94170DB2-E43A-484F-BCC3-BD377BC4D4CA}"/>
    <dgm:cxn modelId="{7D3F473E-B18A-42A9-83A7-B5D60B3078A3}" type="presOf" srcId="{E0F5C22B-19C3-4ABD-9B6B-58A42359524E}" destId="{A20C4D03-9AB7-46A6-B166-46C595255092}" srcOrd="0" destOrd="0" presId="urn:microsoft.com/office/officeart/2009/3/layout/HorizontalOrganizationChart"/>
    <dgm:cxn modelId="{E69FD5D2-60D5-4173-B1E6-550B58BA3536}" type="presOf" srcId="{67428AA1-7462-4B21-9FAF-B7D7D34C3739}" destId="{98EC2EDC-35F1-4302-87F5-5DB39769DFE6}" srcOrd="0" destOrd="0" presId="urn:microsoft.com/office/officeart/2009/3/layout/HorizontalOrganizationChart"/>
    <dgm:cxn modelId="{C81D2C52-B1A4-4978-BC5B-2554C329D85F}" type="presOf" srcId="{A8694FDB-A59A-4880-81E6-0E13AE72726E}" destId="{E14BE006-8751-4DAA-8C69-A79FD9537A8D}" srcOrd="0" destOrd="0" presId="urn:microsoft.com/office/officeart/2009/3/layout/HorizontalOrganizationChart"/>
    <dgm:cxn modelId="{2A44B232-B75A-48ED-B8C6-E0A7CD06D439}" srcId="{55430D9D-6D4B-4318-A482-618C7AFA85DB}" destId="{67428AA1-7462-4B21-9FAF-B7D7D34C3739}" srcOrd="1" destOrd="0" parTransId="{0AB5D357-79D1-4F7B-8A93-79C5DA54E3BA}" sibTransId="{82080C85-57DD-4963-8495-331E94C3CE93}"/>
    <dgm:cxn modelId="{F0D9587B-12A8-46DF-AED6-371DD6F727ED}" srcId="{55430D9D-6D4B-4318-A482-618C7AFA85DB}" destId="{E0F5C22B-19C3-4ABD-9B6B-58A42359524E}" srcOrd="4" destOrd="0" parTransId="{5812CDBE-C04B-42D1-9C34-DBB8B4895B1B}" sibTransId="{1BC262D0-9F9F-45AD-A1A7-991DD3BC6A28}"/>
    <dgm:cxn modelId="{EDB0CE52-2E93-4008-B27D-7BD2CA98EA21}" type="presOf" srcId="{180E061C-92E8-413E-9BEB-AD7155CDB2C8}" destId="{F2B25D76-35BE-414C-833B-9925D318BC65}" srcOrd="0" destOrd="0" presId="urn:microsoft.com/office/officeart/2009/3/layout/HorizontalOrganizationChart"/>
    <dgm:cxn modelId="{48054649-0CF9-4F5C-9902-5CE6F70B804E}" type="presOf" srcId="{203B9CA7-45B1-4863-B309-A88D81C33A50}" destId="{61EAC807-6FD6-443E-A95F-D3CB324D409A}" srcOrd="0" destOrd="0" presId="urn:microsoft.com/office/officeart/2009/3/layout/HorizontalOrganizationChart"/>
    <dgm:cxn modelId="{66959CC9-C201-4E60-A88D-6640C78C4FE1}" srcId="{55430D9D-6D4B-4318-A482-618C7AFA85DB}" destId="{F9F80E4E-9BC1-43BB-8B9A-0C9797DB38BE}" srcOrd="2" destOrd="0" parTransId="{4FF4C51E-BF78-4728-8A4E-7908F848A7B9}" sibTransId="{6F43D8AA-10A7-4352-97CA-5BF148690109}"/>
    <dgm:cxn modelId="{83899F3F-4D4D-4502-A04D-AA17872ADD98}" type="presOf" srcId="{42DA62FA-3C79-41D6-92BD-DB228B1A213D}" destId="{8E5C27DD-68C0-49A7-9296-835F4DCB12B4}" srcOrd="0" destOrd="0" presId="urn:microsoft.com/office/officeart/2009/3/layout/HorizontalOrganizationChart"/>
    <dgm:cxn modelId="{59CD19E1-2A15-45DC-97F0-5ED19A9E387E}" type="presOf" srcId="{5812CDBE-C04B-42D1-9C34-DBB8B4895B1B}" destId="{36E08B67-2588-4758-8333-D3680247E51F}" srcOrd="0" destOrd="0" presId="urn:microsoft.com/office/officeart/2009/3/layout/HorizontalOrganizationChart"/>
    <dgm:cxn modelId="{724D795B-EBCA-4C51-A8C3-1DECCBA97A42}" type="presParOf" srcId="{F2B25D76-35BE-414C-833B-9925D318BC65}" destId="{9AF0A450-5728-4883-AA06-4DA2926328CF}" srcOrd="0" destOrd="0" presId="urn:microsoft.com/office/officeart/2009/3/layout/HorizontalOrganizationChart"/>
    <dgm:cxn modelId="{78316223-A87A-42FA-8EF4-982BDFA87E06}" type="presParOf" srcId="{9AF0A450-5728-4883-AA06-4DA2926328CF}" destId="{A3A083F9-FE6E-40BB-BC48-7D2DA0D8F0DF}" srcOrd="0" destOrd="0" presId="urn:microsoft.com/office/officeart/2009/3/layout/HorizontalOrganizationChart"/>
    <dgm:cxn modelId="{2076709E-B95D-424F-9690-CCE018D643B7}" type="presParOf" srcId="{A3A083F9-FE6E-40BB-BC48-7D2DA0D8F0DF}" destId="{E3B2F84B-C39B-428C-B93B-03EB3D56519C}" srcOrd="0" destOrd="0" presId="urn:microsoft.com/office/officeart/2009/3/layout/HorizontalOrganizationChart"/>
    <dgm:cxn modelId="{6C014BA7-9DDD-437B-A145-B8BF9B77328C}" type="presParOf" srcId="{A3A083F9-FE6E-40BB-BC48-7D2DA0D8F0DF}" destId="{EEA955CD-C620-4A78-A3EE-6F7A4D46B2B8}" srcOrd="1" destOrd="0" presId="urn:microsoft.com/office/officeart/2009/3/layout/HorizontalOrganizationChart"/>
    <dgm:cxn modelId="{561A86BE-626E-4D33-BBD8-CDA931580AFE}" type="presParOf" srcId="{9AF0A450-5728-4883-AA06-4DA2926328CF}" destId="{05467843-2F1C-4F2B-AA52-2815053F6914}" srcOrd="1" destOrd="0" presId="urn:microsoft.com/office/officeart/2009/3/layout/HorizontalOrganizationChart"/>
    <dgm:cxn modelId="{793A0175-FC00-478A-AFBC-1B9B87BF034F}" type="presParOf" srcId="{05467843-2F1C-4F2B-AA52-2815053F6914}" destId="{BC4E38F7-1A1D-4F41-9EAA-76AA611531B4}" srcOrd="0" destOrd="0" presId="urn:microsoft.com/office/officeart/2009/3/layout/HorizontalOrganizationChart"/>
    <dgm:cxn modelId="{BB4F2689-1D9B-49A9-9B03-7171DF7DE032}" type="presParOf" srcId="{05467843-2F1C-4F2B-AA52-2815053F6914}" destId="{6AD0AB76-C793-489C-BD1A-D45218B2E4CB}" srcOrd="1" destOrd="0" presId="urn:microsoft.com/office/officeart/2009/3/layout/HorizontalOrganizationChart"/>
    <dgm:cxn modelId="{9B554539-F2C2-40DB-A27F-90EAE6D39A92}" type="presParOf" srcId="{6AD0AB76-C793-489C-BD1A-D45218B2E4CB}" destId="{8AA04659-7EE1-42C6-91FB-9F70C301C352}" srcOrd="0" destOrd="0" presId="urn:microsoft.com/office/officeart/2009/3/layout/HorizontalOrganizationChart"/>
    <dgm:cxn modelId="{00D3D66C-EBAA-45EA-B088-7A02267EE474}" type="presParOf" srcId="{8AA04659-7EE1-42C6-91FB-9F70C301C352}" destId="{C9737072-3D2F-476F-86AE-051581C09BCC}" srcOrd="0" destOrd="0" presId="urn:microsoft.com/office/officeart/2009/3/layout/HorizontalOrganizationChart"/>
    <dgm:cxn modelId="{902D0DDD-8E1F-48B3-B1D9-8CE444E9C670}" type="presParOf" srcId="{8AA04659-7EE1-42C6-91FB-9F70C301C352}" destId="{5CB2BF83-528F-4A14-8FF0-5F7C9EDC176A}" srcOrd="1" destOrd="0" presId="urn:microsoft.com/office/officeart/2009/3/layout/HorizontalOrganizationChart"/>
    <dgm:cxn modelId="{B23A5D52-B861-4991-8F7F-8600EBBA30D3}" type="presParOf" srcId="{6AD0AB76-C793-489C-BD1A-D45218B2E4CB}" destId="{5B86E421-BEB2-47D5-9471-1C7F404D8986}" srcOrd="1" destOrd="0" presId="urn:microsoft.com/office/officeart/2009/3/layout/HorizontalOrganizationChart"/>
    <dgm:cxn modelId="{7155CD11-032C-401B-844D-94D79D36E6A8}" type="presParOf" srcId="{6AD0AB76-C793-489C-BD1A-D45218B2E4CB}" destId="{3910E028-D3F5-431B-80EE-1BF90E82212C}" srcOrd="2" destOrd="0" presId="urn:microsoft.com/office/officeart/2009/3/layout/HorizontalOrganizationChart"/>
    <dgm:cxn modelId="{F830E35F-7457-4765-B746-B3DC7FE31652}" type="presParOf" srcId="{05467843-2F1C-4F2B-AA52-2815053F6914}" destId="{E799169C-05CE-427E-BDB3-1007B520129E}" srcOrd="2" destOrd="0" presId="urn:microsoft.com/office/officeart/2009/3/layout/HorizontalOrganizationChart"/>
    <dgm:cxn modelId="{F84A5F47-DC6F-4457-A386-BAC5AEA22C89}" type="presParOf" srcId="{05467843-2F1C-4F2B-AA52-2815053F6914}" destId="{A05E0891-BAC2-4ECE-9761-48F7108DCF24}" srcOrd="3" destOrd="0" presId="urn:microsoft.com/office/officeart/2009/3/layout/HorizontalOrganizationChart"/>
    <dgm:cxn modelId="{6ED711DB-CB95-4E71-B315-73458D6A8AF6}" type="presParOf" srcId="{A05E0891-BAC2-4ECE-9761-48F7108DCF24}" destId="{FC69FC9D-07C4-4A79-84F2-AF943FF1CB7E}" srcOrd="0" destOrd="0" presId="urn:microsoft.com/office/officeart/2009/3/layout/HorizontalOrganizationChart"/>
    <dgm:cxn modelId="{0884C12F-7BBF-46CF-97BE-D508E91FB627}" type="presParOf" srcId="{FC69FC9D-07C4-4A79-84F2-AF943FF1CB7E}" destId="{8E5C27DD-68C0-49A7-9296-835F4DCB12B4}" srcOrd="0" destOrd="0" presId="urn:microsoft.com/office/officeart/2009/3/layout/HorizontalOrganizationChart"/>
    <dgm:cxn modelId="{5E50AE3A-3E95-4627-BB5F-466CE2230CAF}" type="presParOf" srcId="{FC69FC9D-07C4-4A79-84F2-AF943FF1CB7E}" destId="{300A6A1F-04AF-4CB8-9ED8-A77E35140E30}" srcOrd="1" destOrd="0" presId="urn:microsoft.com/office/officeart/2009/3/layout/HorizontalOrganizationChart"/>
    <dgm:cxn modelId="{66809EF2-3A28-42DE-9220-BA9ADCA4CFB7}" type="presParOf" srcId="{A05E0891-BAC2-4ECE-9761-48F7108DCF24}" destId="{0A4B6D82-D627-4DF8-8C1C-4D5F4EF60696}" srcOrd="1" destOrd="0" presId="urn:microsoft.com/office/officeart/2009/3/layout/HorizontalOrganizationChart"/>
    <dgm:cxn modelId="{65F5E071-7263-4A02-BB1D-F88D1253D111}" type="presParOf" srcId="{A05E0891-BAC2-4ECE-9761-48F7108DCF24}" destId="{A199A985-3A90-4D26-9802-9DDA9F8A1F5B}" srcOrd="2" destOrd="0" presId="urn:microsoft.com/office/officeart/2009/3/layout/HorizontalOrganizationChart"/>
    <dgm:cxn modelId="{2AC0335D-675A-4DAD-B13E-653CBE83B02F}" type="presParOf" srcId="{05467843-2F1C-4F2B-AA52-2815053F6914}" destId="{36E08B67-2588-4758-8333-D3680247E51F}" srcOrd="4" destOrd="0" presId="urn:microsoft.com/office/officeart/2009/3/layout/HorizontalOrganizationChart"/>
    <dgm:cxn modelId="{0C040CC9-523D-4489-9A97-E2DA62D4C95A}" type="presParOf" srcId="{05467843-2F1C-4F2B-AA52-2815053F6914}" destId="{10A0A805-69BD-42AC-9D65-8AD6BC755634}" srcOrd="5" destOrd="0" presId="urn:microsoft.com/office/officeart/2009/3/layout/HorizontalOrganizationChart"/>
    <dgm:cxn modelId="{762A9366-9A67-4E42-AD3F-8ECF3BB1B396}" type="presParOf" srcId="{10A0A805-69BD-42AC-9D65-8AD6BC755634}" destId="{3FA9FE41-2C17-4114-BECD-4BEB05C10B33}" srcOrd="0" destOrd="0" presId="urn:microsoft.com/office/officeart/2009/3/layout/HorizontalOrganizationChart"/>
    <dgm:cxn modelId="{782D5549-060C-4D4E-87FC-5711ACE8D9A6}" type="presParOf" srcId="{3FA9FE41-2C17-4114-BECD-4BEB05C10B33}" destId="{A20C4D03-9AB7-46A6-B166-46C595255092}" srcOrd="0" destOrd="0" presId="urn:microsoft.com/office/officeart/2009/3/layout/HorizontalOrganizationChart"/>
    <dgm:cxn modelId="{B5FB19E1-C60D-421B-B90D-00EC1BC1A961}" type="presParOf" srcId="{3FA9FE41-2C17-4114-BECD-4BEB05C10B33}" destId="{87804A79-BE1C-4D6C-8C89-438327CD6A58}" srcOrd="1" destOrd="0" presId="urn:microsoft.com/office/officeart/2009/3/layout/HorizontalOrganizationChart"/>
    <dgm:cxn modelId="{07FCCF1A-1508-47F7-B935-5AF96A66F5C1}" type="presParOf" srcId="{10A0A805-69BD-42AC-9D65-8AD6BC755634}" destId="{237708EC-A109-49AC-B1D7-9476EDCF2109}" srcOrd="1" destOrd="0" presId="urn:microsoft.com/office/officeart/2009/3/layout/HorizontalOrganizationChart"/>
    <dgm:cxn modelId="{5F999092-40EA-4E90-B2E8-9BEA3B2D2697}" type="presParOf" srcId="{10A0A805-69BD-42AC-9D65-8AD6BC755634}" destId="{4D5EF39D-05C7-47A3-B070-B8E722B590B5}" srcOrd="2" destOrd="0" presId="urn:microsoft.com/office/officeart/2009/3/layout/HorizontalOrganizationChart"/>
    <dgm:cxn modelId="{6569DBF1-D655-4AD4-B3A1-9B1D0012CF0D}" type="presParOf" srcId="{9AF0A450-5728-4883-AA06-4DA2926328CF}" destId="{38F8E0D4-711E-4BC5-97AF-B554295D3C17}" srcOrd="2" destOrd="0" presId="urn:microsoft.com/office/officeart/2009/3/layout/HorizontalOrganizationChart"/>
    <dgm:cxn modelId="{36E2622F-C8C2-4DFF-9C1E-2291F8F961E0}" type="presParOf" srcId="{38F8E0D4-711E-4BC5-97AF-B554295D3C17}" destId="{E14BE006-8751-4DAA-8C69-A79FD9537A8D}" srcOrd="0" destOrd="0" presId="urn:microsoft.com/office/officeart/2009/3/layout/HorizontalOrganizationChart"/>
    <dgm:cxn modelId="{C400A9BE-AFD9-40ED-B013-4C598280469D}" type="presParOf" srcId="{38F8E0D4-711E-4BC5-97AF-B554295D3C17}" destId="{401D4A75-1263-4236-B1A0-2CAF04E3DED4}" srcOrd="1" destOrd="0" presId="urn:microsoft.com/office/officeart/2009/3/layout/HorizontalOrganizationChart"/>
    <dgm:cxn modelId="{6E2D884C-8C31-41A8-912B-C4C7D41F6BC7}" type="presParOf" srcId="{401D4A75-1263-4236-B1A0-2CAF04E3DED4}" destId="{6623033C-A84A-48DD-AB63-951B132235A9}" srcOrd="0" destOrd="0" presId="urn:microsoft.com/office/officeart/2009/3/layout/HorizontalOrganizationChart"/>
    <dgm:cxn modelId="{3F60A9ED-B58B-4C15-A505-700439CB4CFD}" type="presParOf" srcId="{6623033C-A84A-48DD-AB63-951B132235A9}" destId="{61EAC807-6FD6-443E-A95F-D3CB324D409A}" srcOrd="0" destOrd="0" presId="urn:microsoft.com/office/officeart/2009/3/layout/HorizontalOrganizationChart"/>
    <dgm:cxn modelId="{D0002ACF-D0FD-41D0-8974-3034A3914580}" type="presParOf" srcId="{6623033C-A84A-48DD-AB63-951B132235A9}" destId="{1CF5F6C1-0FA3-4A97-967A-68DF2C8694B2}" srcOrd="1" destOrd="0" presId="urn:microsoft.com/office/officeart/2009/3/layout/HorizontalOrganizationChart"/>
    <dgm:cxn modelId="{47D46AD5-5367-47C0-9DD4-A11B7B1BA79E}" type="presParOf" srcId="{401D4A75-1263-4236-B1A0-2CAF04E3DED4}" destId="{2A89C5C5-6EF6-47C6-A568-12DB6E283450}" srcOrd="1" destOrd="0" presId="urn:microsoft.com/office/officeart/2009/3/layout/HorizontalOrganizationChart"/>
    <dgm:cxn modelId="{3BD37EF9-4661-4891-A771-FF2418C540B1}" type="presParOf" srcId="{401D4A75-1263-4236-B1A0-2CAF04E3DED4}" destId="{E66594EF-077A-481D-BE19-A56E1FB9ECF5}" srcOrd="2" destOrd="0" presId="urn:microsoft.com/office/officeart/2009/3/layout/HorizontalOrganizationChart"/>
    <dgm:cxn modelId="{867FC571-6BF1-4FDB-A69D-28E20F34E45D}" type="presParOf" srcId="{38F8E0D4-711E-4BC5-97AF-B554295D3C17}" destId="{1BA6DE78-4F35-4A21-981F-68871424997B}" srcOrd="2" destOrd="0" presId="urn:microsoft.com/office/officeart/2009/3/layout/HorizontalOrganizationChart"/>
    <dgm:cxn modelId="{FCFDC70B-90EB-41BE-85C0-D2D262CA9A27}" type="presParOf" srcId="{38F8E0D4-711E-4BC5-97AF-B554295D3C17}" destId="{7963B7C2-81C4-43B8-90F6-856D39368CED}" srcOrd="3" destOrd="0" presId="urn:microsoft.com/office/officeart/2009/3/layout/HorizontalOrganizationChart"/>
    <dgm:cxn modelId="{48F6ED94-0FBD-466D-B308-08453263F482}" type="presParOf" srcId="{7963B7C2-81C4-43B8-90F6-856D39368CED}" destId="{6971756C-F7CD-4435-8BC4-E5EFC2A2DEA9}" srcOrd="0" destOrd="0" presId="urn:microsoft.com/office/officeart/2009/3/layout/HorizontalOrganizationChart"/>
    <dgm:cxn modelId="{C4D70C4B-6A49-48F3-8CB7-242238DD5F55}" type="presParOf" srcId="{6971756C-F7CD-4435-8BC4-E5EFC2A2DEA9}" destId="{98EC2EDC-35F1-4302-87F5-5DB39769DFE6}" srcOrd="0" destOrd="0" presId="urn:microsoft.com/office/officeart/2009/3/layout/HorizontalOrganizationChart"/>
    <dgm:cxn modelId="{DD129FA9-F4F0-46B2-8500-2ED0D8A6F0C6}" type="presParOf" srcId="{6971756C-F7CD-4435-8BC4-E5EFC2A2DEA9}" destId="{C25F1905-6727-49A1-BAC9-3BB73ABBA76B}" srcOrd="1" destOrd="0" presId="urn:microsoft.com/office/officeart/2009/3/layout/HorizontalOrganizationChart"/>
    <dgm:cxn modelId="{724CEAC2-81C8-44A4-A3D6-8A1291896157}" type="presParOf" srcId="{7963B7C2-81C4-43B8-90F6-856D39368CED}" destId="{10C84054-FC3C-43DC-83B6-C9C16C35018D}" srcOrd="1" destOrd="0" presId="urn:microsoft.com/office/officeart/2009/3/layout/HorizontalOrganizationChart"/>
    <dgm:cxn modelId="{9FE5FABE-BEBF-40C2-B442-6D0C87D471F9}" type="presParOf" srcId="{7963B7C2-81C4-43B8-90F6-856D39368CED}" destId="{0CCE7665-14D6-4D5A-B9B6-2F6640B1ACEA}" srcOrd="2" destOrd="0" presId="urn:microsoft.com/office/officeart/2009/3/layout/HorizontalOrganization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A6DE78-4F35-4A21-981F-68871424997B}">
      <dsp:nvSpPr>
        <dsp:cNvPr id="0" name=""/>
        <dsp:cNvSpPr/>
      </dsp:nvSpPr>
      <dsp:spPr>
        <a:xfrm>
          <a:off x="996804" y="749369"/>
          <a:ext cx="696822" cy="91440"/>
        </a:xfrm>
        <a:custGeom>
          <a:avLst/>
          <a:gdLst/>
          <a:ahLst/>
          <a:cxnLst/>
          <a:rect l="0" t="0" r="0" b="0"/>
          <a:pathLst>
            <a:path>
              <a:moveTo>
                <a:pt x="0" y="45720"/>
              </a:moveTo>
              <a:lnTo>
                <a:pt x="696822" y="45720"/>
              </a:lnTo>
              <a:lnTo>
                <a:pt x="696822" y="107936"/>
              </a:lnTo>
            </a:path>
          </a:pathLst>
        </a:custGeom>
        <a:noFill/>
        <a:ln w="12700" cap="flat" cmpd="sng" algn="ctr">
          <a:solidFill>
            <a:schemeClr val="accent4">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14BE006-8751-4DAA-8C69-A79FD9537A8D}">
      <dsp:nvSpPr>
        <dsp:cNvPr id="0" name=""/>
        <dsp:cNvSpPr/>
      </dsp:nvSpPr>
      <dsp:spPr>
        <a:xfrm>
          <a:off x="996804" y="687152"/>
          <a:ext cx="696822" cy="91440"/>
        </a:xfrm>
        <a:custGeom>
          <a:avLst/>
          <a:gdLst/>
          <a:ahLst/>
          <a:cxnLst/>
          <a:rect l="0" t="0" r="0" b="0"/>
          <a:pathLst>
            <a:path>
              <a:moveTo>
                <a:pt x="0" y="107936"/>
              </a:moveTo>
              <a:lnTo>
                <a:pt x="696822" y="107936"/>
              </a:lnTo>
              <a:lnTo>
                <a:pt x="696822" y="45720"/>
              </a:lnTo>
            </a:path>
          </a:pathLst>
        </a:custGeom>
        <a:noFill/>
        <a:ln w="12700" cap="flat" cmpd="sng" algn="ctr">
          <a:solidFill>
            <a:schemeClr val="accent4">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36E08B67-2588-4758-8333-D3680247E51F}">
      <dsp:nvSpPr>
        <dsp:cNvPr id="0" name=""/>
        <dsp:cNvSpPr/>
      </dsp:nvSpPr>
      <dsp:spPr>
        <a:xfrm>
          <a:off x="996804" y="795089"/>
          <a:ext cx="1393645" cy="428048"/>
        </a:xfrm>
        <a:custGeom>
          <a:avLst/>
          <a:gdLst/>
          <a:ahLst/>
          <a:cxnLst/>
          <a:rect l="0" t="0" r="0" b="0"/>
          <a:pathLst>
            <a:path>
              <a:moveTo>
                <a:pt x="0" y="0"/>
              </a:moveTo>
              <a:lnTo>
                <a:pt x="1294099" y="0"/>
              </a:lnTo>
              <a:lnTo>
                <a:pt x="1294099" y="428048"/>
              </a:lnTo>
              <a:lnTo>
                <a:pt x="1393645" y="428048"/>
              </a:lnTo>
            </a:path>
          </a:pathLst>
        </a:custGeom>
        <a:noFill/>
        <a:ln w="12700" cap="flat" cmpd="sng" algn="ctr">
          <a:solidFill>
            <a:schemeClr val="accent4">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799169C-05CE-427E-BDB3-1007B520129E}">
      <dsp:nvSpPr>
        <dsp:cNvPr id="0" name=""/>
        <dsp:cNvSpPr/>
      </dsp:nvSpPr>
      <dsp:spPr>
        <a:xfrm>
          <a:off x="996804" y="749369"/>
          <a:ext cx="1393645" cy="91440"/>
        </a:xfrm>
        <a:custGeom>
          <a:avLst/>
          <a:gdLst/>
          <a:ahLst/>
          <a:cxnLst/>
          <a:rect l="0" t="0" r="0" b="0"/>
          <a:pathLst>
            <a:path>
              <a:moveTo>
                <a:pt x="0" y="45720"/>
              </a:moveTo>
              <a:lnTo>
                <a:pt x="1393645" y="45720"/>
              </a:lnTo>
            </a:path>
          </a:pathLst>
        </a:custGeom>
        <a:noFill/>
        <a:ln w="12700" cap="flat" cmpd="sng" algn="ctr">
          <a:solidFill>
            <a:schemeClr val="accent4">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C4E38F7-1A1D-4F41-9EAA-76AA611531B4}">
      <dsp:nvSpPr>
        <dsp:cNvPr id="0" name=""/>
        <dsp:cNvSpPr/>
      </dsp:nvSpPr>
      <dsp:spPr>
        <a:xfrm>
          <a:off x="996804" y="367040"/>
          <a:ext cx="1393645" cy="428048"/>
        </a:xfrm>
        <a:custGeom>
          <a:avLst/>
          <a:gdLst/>
          <a:ahLst/>
          <a:cxnLst/>
          <a:rect l="0" t="0" r="0" b="0"/>
          <a:pathLst>
            <a:path>
              <a:moveTo>
                <a:pt x="0" y="428048"/>
              </a:moveTo>
              <a:lnTo>
                <a:pt x="1294099" y="428048"/>
              </a:lnTo>
              <a:lnTo>
                <a:pt x="1294099" y="0"/>
              </a:lnTo>
              <a:lnTo>
                <a:pt x="1393645" y="0"/>
              </a:lnTo>
            </a:path>
          </a:pathLst>
        </a:custGeom>
        <a:noFill/>
        <a:ln w="12700" cap="flat" cmpd="sng" algn="ctr">
          <a:solidFill>
            <a:schemeClr val="accent4">
              <a:shade val="6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3B2F84B-C39B-428C-B93B-03EB3D56519C}">
      <dsp:nvSpPr>
        <dsp:cNvPr id="0" name=""/>
        <dsp:cNvSpPr/>
      </dsp:nvSpPr>
      <dsp:spPr>
        <a:xfrm>
          <a:off x="1343" y="643281"/>
          <a:ext cx="995460" cy="303615"/>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s-ES" sz="1800" kern="1200"/>
            <a:t>Grupo</a:t>
          </a:r>
        </a:p>
      </dsp:txBody>
      <dsp:txXfrm>
        <a:off x="1343" y="643281"/>
        <a:ext cx="995460" cy="303615"/>
      </dsp:txXfrm>
    </dsp:sp>
    <dsp:sp modelId="{C9737072-3D2F-476F-86AE-051581C09BCC}">
      <dsp:nvSpPr>
        <dsp:cNvPr id="0" name=""/>
        <dsp:cNvSpPr/>
      </dsp:nvSpPr>
      <dsp:spPr>
        <a:xfrm>
          <a:off x="2390450" y="215232"/>
          <a:ext cx="995460" cy="303615"/>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s-ES" sz="1800" kern="1200"/>
            <a:t>Vista 1</a:t>
          </a:r>
        </a:p>
      </dsp:txBody>
      <dsp:txXfrm>
        <a:off x="2390450" y="215232"/>
        <a:ext cx="995460" cy="303615"/>
      </dsp:txXfrm>
    </dsp:sp>
    <dsp:sp modelId="{8E5C27DD-68C0-49A7-9296-835F4DCB12B4}">
      <dsp:nvSpPr>
        <dsp:cNvPr id="0" name=""/>
        <dsp:cNvSpPr/>
      </dsp:nvSpPr>
      <dsp:spPr>
        <a:xfrm>
          <a:off x="2390450" y="643281"/>
          <a:ext cx="995460" cy="303615"/>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s-ES" sz="1800" kern="1200"/>
            <a:t>Vista 2</a:t>
          </a:r>
        </a:p>
      </dsp:txBody>
      <dsp:txXfrm>
        <a:off x="2390450" y="643281"/>
        <a:ext cx="995460" cy="303615"/>
      </dsp:txXfrm>
    </dsp:sp>
    <dsp:sp modelId="{A20C4D03-9AB7-46A6-B166-46C595255092}">
      <dsp:nvSpPr>
        <dsp:cNvPr id="0" name=""/>
        <dsp:cNvSpPr/>
      </dsp:nvSpPr>
      <dsp:spPr>
        <a:xfrm>
          <a:off x="2390450" y="1071329"/>
          <a:ext cx="995460" cy="303615"/>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s-ES" sz="1800" kern="1200"/>
            <a:t>Vista 3</a:t>
          </a:r>
        </a:p>
      </dsp:txBody>
      <dsp:txXfrm>
        <a:off x="2390450" y="1071329"/>
        <a:ext cx="995460" cy="303615"/>
      </dsp:txXfrm>
    </dsp:sp>
    <dsp:sp modelId="{61EAC807-6FD6-443E-A95F-D3CB324D409A}">
      <dsp:nvSpPr>
        <dsp:cNvPr id="0" name=""/>
        <dsp:cNvSpPr/>
      </dsp:nvSpPr>
      <dsp:spPr>
        <a:xfrm>
          <a:off x="1195897" y="429257"/>
          <a:ext cx="995460" cy="303615"/>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s-ES" sz="1800" kern="1200"/>
            <a:t>Foros</a:t>
          </a:r>
        </a:p>
      </dsp:txBody>
      <dsp:txXfrm>
        <a:off x="1195897" y="429257"/>
        <a:ext cx="995460" cy="303615"/>
      </dsp:txXfrm>
    </dsp:sp>
    <dsp:sp modelId="{98EC2EDC-35F1-4302-87F5-5DB39769DFE6}">
      <dsp:nvSpPr>
        <dsp:cNvPr id="0" name=""/>
        <dsp:cNvSpPr/>
      </dsp:nvSpPr>
      <dsp:spPr>
        <a:xfrm>
          <a:off x="1195897" y="857305"/>
          <a:ext cx="995460" cy="303615"/>
        </a:xfrm>
        <a:prstGeom prst="rect">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s-ES" sz="1800" kern="1200"/>
            <a:t>Recursos</a:t>
          </a:r>
        </a:p>
      </dsp:txBody>
      <dsp:txXfrm>
        <a:off x="1195897" y="857305"/>
        <a:ext cx="995460" cy="303615"/>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4</Pages>
  <Words>595</Words>
  <Characters>3276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Leon Cerda, Diana Dolores Janitzio</dc:creator>
  <cp:keywords/>
  <dc:description/>
  <cp:lastModifiedBy>de Leon Cerda, Diana Dolores Janitzio</cp:lastModifiedBy>
  <cp:revision>1</cp:revision>
  <dcterms:created xsi:type="dcterms:W3CDTF">2017-03-06T19:42:00Z</dcterms:created>
  <dcterms:modified xsi:type="dcterms:W3CDTF">2017-03-07T00:46:00Z</dcterms:modified>
</cp:coreProperties>
</file>